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B25D9" w14:textId="010A2F80" w:rsidR="005256BB" w:rsidRDefault="005A655F" w:rsidP="005A655F">
      <w:pPr>
        <w:jc w:val="center"/>
        <w:rPr>
          <w:b/>
          <w:bCs/>
          <w:sz w:val="28"/>
          <w:szCs w:val="28"/>
        </w:rPr>
      </w:pPr>
      <w:r w:rsidRPr="005A655F">
        <w:rPr>
          <w:b/>
          <w:bCs/>
          <w:sz w:val="28"/>
          <w:szCs w:val="28"/>
        </w:rPr>
        <w:t>Програм сарадње са породицом</w:t>
      </w:r>
    </w:p>
    <w:p w14:paraId="7ECCFF16" w14:textId="1962FB09" w:rsidR="005A655F" w:rsidRDefault="005A655F" w:rsidP="005A655F">
      <w:pPr>
        <w:jc w:val="center"/>
        <w:rPr>
          <w:b/>
          <w:bCs/>
          <w:sz w:val="28"/>
          <w:szCs w:val="28"/>
        </w:rPr>
      </w:pPr>
    </w:p>
    <w:p w14:paraId="76C23047" w14:textId="77777777" w:rsidR="005A655F" w:rsidRDefault="005A655F" w:rsidP="005A655F">
      <w:r>
        <w:t>Програмом сарадње са породицом, школа дефинише области, садржај и облике сарадње са родитељима, односно старатељима ученика, који обухватају детаљно информисање, саветовање, укључивање у наставне и остале активности школе и консултовање у доношењу одлука око безбедносних, наставних, организационих и финансијских питања, с циљем унапређивања квалитета образовања и васпитања, као и обезбеђивања свеобухватности и трајности васпитно-образовних утицаја.</w:t>
      </w:r>
    </w:p>
    <w:p w14:paraId="12C31C2A" w14:textId="77777777" w:rsidR="005A655F" w:rsidRDefault="005A655F" w:rsidP="005A655F">
      <w:r>
        <w:t>Сарадња са родитељима ће се одвијати кроз родитељске састанке, индивидуалне разговоре са родитељима, трибине организоване за родитеље,  Савет родитеља школе.</w:t>
      </w:r>
    </w:p>
    <w:p w14:paraId="621C4136" w14:textId="77777777" w:rsidR="005A655F" w:rsidRDefault="005A655F" w:rsidP="005A655F">
      <w:r>
        <w:t>Преко личних контаката са родитељима, наставник или стручни сарадник ће се непосредно упознати са условима живота породице (материјалним, стамбеним, хигијенским), културним навикама, односима у породици, односу родитеља према детету, здравственим и психофизичким стањем детета ради најпогоднијег психолошко-педагошког приступа сваком ученику.</w:t>
      </w:r>
    </w:p>
    <w:p w14:paraId="70FE992B" w14:textId="77777777" w:rsidR="005A655F" w:rsidRDefault="005A655F" w:rsidP="005A655F">
      <w:r>
        <w:t>Савет родитеља разматра услове за рад школе, реализацију екскурзија, излета, наставе у природи и друга питања у складу са прописима.</w:t>
      </w:r>
    </w:p>
    <w:p w14:paraId="7246FDAE" w14:textId="77777777" w:rsidR="005A655F" w:rsidRDefault="005A655F" w:rsidP="005A655F">
      <w:r>
        <w:t>У оквиру одељења али на нивоу школе организоваће се заједничке активности родитеља и деце.</w:t>
      </w:r>
    </w:p>
    <w:p w14:paraId="287EEE2E" w14:textId="77777777" w:rsidR="005A655F" w:rsidRDefault="005A655F" w:rsidP="005A655F"/>
    <w:p w14:paraId="288418D4" w14:textId="77777777" w:rsidR="005A655F" w:rsidRDefault="005A655F" w:rsidP="005A655F">
      <w:r>
        <w:t>Програмски садржај родитељских састанака</w:t>
      </w:r>
    </w:p>
    <w:p w14:paraId="05455A05" w14:textId="6EB946BE" w:rsidR="005A655F" w:rsidRPr="005A655F" w:rsidRDefault="005A655F" w:rsidP="005A655F">
      <w:r>
        <w:t xml:space="preserve">Наставни предмети који ће се реализовати у  новој школској години, представљање изборних  предмета,  облици сарадње породице и школе; календар одржавања родитељских састанака  као и индивидуалних разговора са свим наставницима,  правилник о понашању родитеља и ученика,  избор представника родитеља из одељења за Савет родитеља, помоћ и учешће родитеља у побољшавању услова рада школе,  упознавање родитеља са програмом професионалне орјентације на преласку у средње школе, упознавање родитеља са Програмом заштите од насиља, злостављања и занемаривања и програмима превенције других облика ризичног понашања, разне теме за педагошко-психолошко образовање родитеља, квартална анализа успеха, предлог мотивационих мера за побољшање успеха ученика,  успех у школи и избор средње школе и будућег занимања,  уџбеници, лектира, прибор за рад у наредној школској години.                                        </w:t>
      </w:r>
    </w:p>
    <w:sectPr w:rsidR="005A655F" w:rsidRPr="005A65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61"/>
    <w:rsid w:val="005256BB"/>
    <w:rsid w:val="005A655F"/>
    <w:rsid w:val="00F7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6A590"/>
  <w15:chartTrackingRefBased/>
  <w15:docId w15:val="{C802EDD4-12E2-423F-B7CD-B90EE7C4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2022-06-20T11:10:00Z</dcterms:created>
  <dcterms:modified xsi:type="dcterms:W3CDTF">2022-06-20T11:11:00Z</dcterms:modified>
</cp:coreProperties>
</file>