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DEACF" w14:textId="5CDA1A55" w:rsidR="005256BB" w:rsidRDefault="005D7854" w:rsidP="005D7854">
      <w:pPr>
        <w:jc w:val="center"/>
        <w:rPr>
          <w:b/>
          <w:bCs/>
          <w:sz w:val="28"/>
          <w:szCs w:val="28"/>
        </w:rPr>
      </w:pPr>
      <w:r w:rsidRPr="005D7854">
        <w:rPr>
          <w:b/>
          <w:bCs/>
          <w:sz w:val="28"/>
          <w:szCs w:val="28"/>
        </w:rPr>
        <w:t>Програм излета, екскурзија и наставе у природи</w:t>
      </w:r>
    </w:p>
    <w:p w14:paraId="363122DE" w14:textId="16137F62" w:rsidR="005D7854" w:rsidRDefault="005D7854" w:rsidP="005D7854">
      <w:pPr>
        <w:jc w:val="center"/>
        <w:rPr>
          <w:b/>
          <w:bCs/>
          <w:sz w:val="28"/>
          <w:szCs w:val="28"/>
        </w:rPr>
      </w:pPr>
    </w:p>
    <w:p w14:paraId="32F089BD" w14:textId="77777777" w:rsidR="005D7854" w:rsidRDefault="005D7854" w:rsidP="005D7854">
      <w:r>
        <w:t>Циљ и задатак екскурзија је допринесу остваривању циљева и задатака образовања и васпитања, упознавању са појавама у природној и друштвеној средини, са културним, историјским и духовним наслеђем и привредним достигнућима.</w:t>
      </w:r>
    </w:p>
    <w:p w14:paraId="50E0E6EF" w14:textId="77777777" w:rsidR="005D7854" w:rsidRDefault="005D7854" w:rsidP="005D7854">
      <w:r>
        <w:t>Задаци екскурзије су:</w:t>
      </w:r>
    </w:p>
    <w:p w14:paraId="5F083F68" w14:textId="77777777" w:rsidR="005D7854" w:rsidRDefault="005D7854" w:rsidP="005D7854">
      <w:r>
        <w:t>- проширивање, обогаћивање, повезивање и примена знања и искустава ученика;</w:t>
      </w:r>
    </w:p>
    <w:p w14:paraId="5A7557CA" w14:textId="77777777" w:rsidR="005D7854" w:rsidRDefault="005D7854" w:rsidP="005D7854">
      <w:r>
        <w:t>- неговање позитивног става код ученика према отаџбини (њеним културним, историјским и природним лепотама), развијање духа толеранције и мултиетичности;</w:t>
      </w:r>
    </w:p>
    <w:p w14:paraId="62B5C682" w14:textId="77777777" w:rsidR="005D7854" w:rsidRDefault="005D7854" w:rsidP="005D7854">
      <w:r>
        <w:t>- неговање солидарности, другарства, хуманизма;</w:t>
      </w:r>
    </w:p>
    <w:p w14:paraId="728D592B" w14:textId="77777777" w:rsidR="005D7854" w:rsidRDefault="005D7854" w:rsidP="005D7854">
      <w:r>
        <w:t>- подстицање самосталности ученика и одговорности за сопствено понашање, социјализација...</w:t>
      </w:r>
    </w:p>
    <w:p w14:paraId="050A9930" w14:textId="33A2AEB3" w:rsidR="005D7854" w:rsidRPr="005D7854" w:rsidRDefault="005D7854" w:rsidP="005D7854">
      <w:r>
        <w:t>Дужина трајања, садржаји и програми екскурзија су различити у зависности од узраста ученика, њихових психофизичких способности, али и наставних програма које ученици изучавају.</w:t>
      </w:r>
    </w:p>
    <w:sectPr w:rsidR="005D7854" w:rsidRPr="005D78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A4F"/>
    <w:rsid w:val="00151A4F"/>
    <w:rsid w:val="005256BB"/>
    <w:rsid w:val="005D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28A23"/>
  <w15:chartTrackingRefBased/>
  <w15:docId w15:val="{241BEFD1-0FD0-4005-AD3D-32E5CC1C6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2022-06-20T11:11:00Z</dcterms:created>
  <dcterms:modified xsi:type="dcterms:W3CDTF">2022-06-20T11:11:00Z</dcterms:modified>
</cp:coreProperties>
</file>