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87A47" w14:textId="48EA5F6D" w:rsidR="005256BB" w:rsidRDefault="007263FF" w:rsidP="007263FF">
      <w:pPr>
        <w:jc w:val="center"/>
        <w:rPr>
          <w:b/>
          <w:bCs/>
          <w:sz w:val="28"/>
          <w:szCs w:val="28"/>
        </w:rPr>
      </w:pPr>
      <w:r w:rsidRPr="007263FF">
        <w:rPr>
          <w:b/>
          <w:bCs/>
          <w:sz w:val="28"/>
          <w:szCs w:val="28"/>
        </w:rPr>
        <w:t>Програм здравствене заштите</w:t>
      </w:r>
    </w:p>
    <w:p w14:paraId="625BAFF6" w14:textId="727A68A0" w:rsidR="007263FF" w:rsidRDefault="007263FF" w:rsidP="007263FF">
      <w:pPr>
        <w:jc w:val="center"/>
        <w:rPr>
          <w:b/>
          <w:bCs/>
          <w:sz w:val="28"/>
          <w:szCs w:val="28"/>
        </w:rPr>
      </w:pPr>
    </w:p>
    <w:p w14:paraId="66C286D7" w14:textId="77777777" w:rsidR="003B5E44" w:rsidRDefault="003B5E44" w:rsidP="003B5E44">
      <w:r>
        <w:t>Циљ здравствене заштите је брига о здрављу и свестраном развоју физичких и психичких способности ученика као и њихово припремање за здрав и нормалан живот и рад.</w:t>
      </w:r>
    </w:p>
    <w:p w14:paraId="4FBBD167" w14:textId="77777777" w:rsidR="003B5E44" w:rsidRDefault="003B5E44" w:rsidP="003B5E44">
      <w:r>
        <w:t>Здравствена заштита ученика обухвата:</w:t>
      </w:r>
    </w:p>
    <w:p w14:paraId="735D3A73" w14:textId="77777777" w:rsidR="003B5E44" w:rsidRDefault="003B5E44" w:rsidP="003B5E44">
      <w:r>
        <w:t>- Стицање знања, формирање ставова, понашање ученика у складу са здравим начином живота и развијање хуманих односа међу људима.</w:t>
      </w:r>
    </w:p>
    <w:p w14:paraId="5A984C68" w14:textId="77777777" w:rsidR="003B5E44" w:rsidRDefault="003B5E44" w:rsidP="003B5E44">
      <w:r>
        <w:t>- Унапређивање хигијенских и радних услова у школи и елиминисање утицаја који штетно делују на здравље.</w:t>
      </w:r>
    </w:p>
    <w:p w14:paraId="1FB80AB9" w14:textId="77777777" w:rsidR="003B5E44" w:rsidRDefault="003B5E44" w:rsidP="003B5E44">
      <w:r>
        <w:t>- Упознавање биолошких и физиолошких функција организма.</w:t>
      </w:r>
    </w:p>
    <w:p w14:paraId="728025FC" w14:textId="77777777" w:rsidR="003B5E44" w:rsidRDefault="003B5E44" w:rsidP="003B5E44">
      <w:r>
        <w:t xml:space="preserve">- Остваривање активног односа и узајамне сарадње школе, породице и заједнице ради утицања на развој, заштиту и унапређење здравља ученика.                </w:t>
      </w:r>
    </w:p>
    <w:p w14:paraId="393E1907" w14:textId="77777777" w:rsidR="003B5E44" w:rsidRDefault="003B5E44" w:rsidP="003B5E44">
      <w:r>
        <w:t>Овим програмом су обухваћени сви ученици од И – ВИИИ разреда.</w:t>
      </w:r>
    </w:p>
    <w:p w14:paraId="1E52EB5A" w14:textId="77777777" w:rsidR="003B5E44" w:rsidRDefault="003B5E44" w:rsidP="003B5E44"/>
    <w:p w14:paraId="6E1B8BF2" w14:textId="77777777" w:rsidR="003B5E44" w:rsidRDefault="003B5E44" w:rsidP="003B5E44">
      <w:r>
        <w:t>Непосредна здравствена заштита ученика се остварује у Дому здравља и обухвата бригу о здрављу и развоју ученика, предузимање мера за спречавање обољења, чување и побољшање здравља, откривање обољења и лечење оболелих.</w:t>
      </w:r>
    </w:p>
    <w:p w14:paraId="31D4C238" w14:textId="77777777" w:rsidR="003B5E44" w:rsidRDefault="003B5E44" w:rsidP="003B5E44">
      <w:r>
        <w:t>У оквиру превентивног рада на здравственој заштити ученика обавља се:</w:t>
      </w:r>
    </w:p>
    <w:p w14:paraId="4A2BA932" w14:textId="77777777" w:rsidR="003B5E44" w:rsidRDefault="003B5E44" w:rsidP="003B5E44">
      <w:r>
        <w:t>1. Преглед ученика пре уписа у И разред</w:t>
      </w:r>
    </w:p>
    <w:p w14:paraId="0806CE9D" w14:textId="77777777" w:rsidR="003B5E44" w:rsidRDefault="003B5E44" w:rsidP="003B5E44">
      <w:r>
        <w:t>2. Вакцина и ревакцина /први и осми разред/</w:t>
      </w:r>
    </w:p>
    <w:p w14:paraId="083122A6" w14:textId="77777777" w:rsidR="003B5E44" w:rsidRDefault="003B5E44" w:rsidP="003B5E44">
      <w:r>
        <w:t>3. Систематски прегледи</w:t>
      </w:r>
    </w:p>
    <w:p w14:paraId="600AE3F7" w14:textId="77777777" w:rsidR="003B5E44" w:rsidRDefault="003B5E44" w:rsidP="003B5E44">
      <w:r>
        <w:t>4. Контролни прегледи ученика код којих се на систематском прегледу пронађе неко обољење</w:t>
      </w:r>
    </w:p>
    <w:p w14:paraId="1CD85446" w14:textId="77777777" w:rsidR="003B5E44" w:rsidRDefault="003B5E44" w:rsidP="003B5E44">
      <w:r>
        <w:t>5. Прегледи ученика  пре спортских такмичења</w:t>
      </w:r>
    </w:p>
    <w:p w14:paraId="3225B73B" w14:textId="77777777" w:rsidR="003B5E44" w:rsidRDefault="003B5E44" w:rsidP="003B5E44">
      <w:r>
        <w:t>6. Специјални преглед особља које раде са намирницама у школској кухињи</w:t>
      </w:r>
    </w:p>
    <w:p w14:paraId="6BF315F1" w14:textId="77777777" w:rsidR="003B5E44" w:rsidRDefault="003B5E44" w:rsidP="003B5E44">
      <w:r>
        <w:t>7. Комисијско ослобађање од физичког васпитања (делимично или потпуно)</w:t>
      </w:r>
    </w:p>
    <w:p w14:paraId="679DB1A3" w14:textId="77777777" w:rsidR="003B5E44" w:rsidRDefault="003B5E44" w:rsidP="003B5E44">
      <w:r>
        <w:t>8. Контрола кухиње (услови рада снабдевање робом, намирницама, чување и издавање намирница, издавање хране и уклањање отпадних материја)</w:t>
      </w:r>
    </w:p>
    <w:p w14:paraId="27B4BA6B" w14:textId="77777777" w:rsidR="003B5E44" w:rsidRDefault="003B5E44" w:rsidP="003B5E44">
      <w:r>
        <w:t>9. Контрола санитарно - хигијенских услова живота и рада</w:t>
      </w:r>
    </w:p>
    <w:p w14:paraId="5B606C8B" w14:textId="77777777" w:rsidR="003B5E44" w:rsidRDefault="003B5E44" w:rsidP="003B5E44">
      <w:r>
        <w:t>10. Стоматолошки прегледи и превентивна заштита зуба.</w:t>
      </w:r>
    </w:p>
    <w:p w14:paraId="1D30E9E3" w14:textId="77777777" w:rsidR="003B5E44" w:rsidRDefault="003B5E44" w:rsidP="003B5E44">
      <w:r>
        <w:t>У оквиру плана и програма рада основне школе обрађиваће се следећи садржаји:</w:t>
      </w:r>
    </w:p>
    <w:p w14:paraId="5D0CB06B" w14:textId="788977B0" w:rsidR="007263FF" w:rsidRPr="007263FF" w:rsidRDefault="003B5E44" w:rsidP="003B5E44">
      <w:r>
        <w:lastRenderedPageBreak/>
        <w:t>Одржавање хигијене прибора, тела и одела, хигијена радног места у кући и школи, правилна исхрана, витамини и њихов значај за здравље,  да ли бринемо о својој кичми, значај физичке активности за очување здравља, полне разлике између дечака и девојчица, пубертет, најчешће болести и њихова превенција, где се лечимо, алкохол и пушење, наркоманија, итд. </w:t>
      </w:r>
    </w:p>
    <w:sectPr w:rsidR="007263FF" w:rsidRPr="00726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CDE"/>
    <w:rsid w:val="00275CDE"/>
    <w:rsid w:val="003B5E44"/>
    <w:rsid w:val="005256BB"/>
    <w:rsid w:val="0072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CDD81"/>
  <w15:chartTrackingRefBased/>
  <w15:docId w15:val="{110E6907-1621-49FA-8C04-DDFE5169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2022-06-20T11:05:00Z</dcterms:created>
  <dcterms:modified xsi:type="dcterms:W3CDTF">2022-06-20T11:05:00Z</dcterms:modified>
</cp:coreProperties>
</file>